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E0F986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2C2276">
        <w:rPr>
          <w:bCs/>
          <w:noProof w:val="0"/>
          <w:sz w:val="24"/>
          <w:szCs w:val="24"/>
        </w:rPr>
        <w:t>12505</w:t>
      </w:r>
    </w:p>
    <w:p w14:paraId="11776FA6" w14:textId="33CFF75D"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38230C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A045A">
        <w:rPr>
          <w:rFonts w:cs="Arial"/>
          <w:b/>
          <w:bCs/>
          <w:sz w:val="24"/>
          <w:lang w:eastAsia="ja-JP"/>
        </w:rPr>
        <w:t>8</w:t>
      </w:r>
      <w:r>
        <w:rPr>
          <w:rFonts w:cs="Arial"/>
          <w:b/>
          <w:bCs/>
          <w:sz w:val="24"/>
          <w:lang w:eastAsia="ja-JP"/>
        </w:rPr>
        <w:t>.</w:t>
      </w:r>
      <w:r w:rsidR="00AA045A">
        <w:rPr>
          <w:rFonts w:cs="Arial"/>
          <w:b/>
          <w:bCs/>
          <w:sz w:val="24"/>
          <w:lang w:eastAsia="ja-JP"/>
        </w:rPr>
        <w:t>2</w:t>
      </w:r>
      <w:r>
        <w:rPr>
          <w:rFonts w:cs="Arial"/>
          <w:b/>
          <w:bCs/>
          <w:sz w:val="24"/>
          <w:lang w:eastAsia="ja-JP"/>
        </w:rPr>
        <w:t>.</w:t>
      </w:r>
      <w:r w:rsidR="00AA045A">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E62F0F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045A">
        <w:rPr>
          <w:rFonts w:ascii="Arial" w:hAnsi="Arial" w:cs="Arial"/>
          <w:b/>
          <w:bCs/>
          <w:sz w:val="24"/>
        </w:rPr>
        <w:t>Use of DNU flag for RAT-dependent positioning integrity</w:t>
      </w:r>
    </w:p>
    <w:p w14:paraId="25F387E8" w14:textId="2D8E655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255AF">
        <w:rPr>
          <w:rFonts w:ascii="Arial" w:hAnsi="Arial" w:cs="Arial"/>
          <w:b/>
          <w:bCs/>
          <w:sz w:val="24"/>
        </w:rPr>
        <w:t>FS_</w:t>
      </w:r>
      <w:r w:rsidR="00AA045A">
        <w:rPr>
          <w:rFonts w:ascii="Arial" w:hAnsi="Arial" w:cs="Arial"/>
          <w:b/>
          <w:bCs/>
          <w:sz w:val="24"/>
        </w:rPr>
        <w:t>NR_Pos_Enh2</w:t>
      </w:r>
      <w:r>
        <w:rPr>
          <w:rFonts w:ascii="Arial" w:hAnsi="Arial" w:cs="Arial"/>
          <w:b/>
          <w:bCs/>
          <w:sz w:val="24"/>
        </w:rPr>
        <w:t>-</w:t>
      </w:r>
      <w:r w:rsidR="00AA045A">
        <w:rPr>
          <w:rFonts w:ascii="Arial" w:hAnsi="Arial" w:cs="Arial"/>
          <w:b/>
          <w:bCs/>
          <w:sz w:val="24"/>
        </w:rPr>
        <w:t>Core</w:t>
      </w:r>
      <w:r>
        <w:rPr>
          <w:rFonts w:ascii="Arial" w:hAnsi="Arial" w:cs="Arial"/>
          <w:b/>
          <w:bCs/>
          <w:sz w:val="24"/>
        </w:rPr>
        <w:t xml:space="preserve"> Release </w:t>
      </w:r>
      <w:r w:rsidR="00AA045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9E00D12" w14:textId="77777777" w:rsidR="00462AC2" w:rsidRDefault="00462AC2" w:rsidP="00462AC2">
      <w:r>
        <w:t>This paper discusses one of the open issues for Release 18 RAT-dependent positioning integrity and makes a proposal to resolve the open issue.</w:t>
      </w:r>
    </w:p>
    <w:p w14:paraId="2A64458B" w14:textId="3CBDD6A3" w:rsidR="00462AC2" w:rsidRDefault="00462AC2" w:rsidP="00462AC2">
      <w:r>
        <w:t>In RAN2#119bis-e, the following was agreed for RAT-dependent positioning integrity:</w:t>
      </w:r>
    </w:p>
    <w:p w14:paraId="63CCAD20" w14:textId="77777777" w:rsidR="00462AC2" w:rsidRDefault="00462AC2" w:rsidP="00462AC2">
      <w:pPr>
        <w:pStyle w:val="Doc-text2"/>
        <w:pBdr>
          <w:top w:val="single" w:sz="4" w:space="1" w:color="auto"/>
          <w:left w:val="single" w:sz="4" w:space="4" w:color="auto"/>
          <w:bottom w:val="single" w:sz="4" w:space="1" w:color="auto"/>
          <w:right w:val="single" w:sz="4" w:space="4" w:color="auto"/>
        </w:pBdr>
      </w:pPr>
      <w:r w:rsidRPr="0006788B">
        <w:rPr>
          <w:highlight w:val="green"/>
        </w:rPr>
        <w:t>Agreement:</w:t>
      </w:r>
    </w:p>
    <w:p w14:paraId="3E1A9757" w14:textId="77777777" w:rsidR="00462AC2" w:rsidRDefault="00462AC2" w:rsidP="00462AC2">
      <w:pPr>
        <w:pStyle w:val="Doc-text2"/>
        <w:pBdr>
          <w:top w:val="single" w:sz="4" w:space="1" w:color="auto"/>
          <w:left w:val="single" w:sz="4" w:space="4" w:color="auto"/>
          <w:bottom w:val="single" w:sz="4" w:space="1" w:color="auto"/>
          <w:right w:val="single" w:sz="4" w:space="4" w:color="auto"/>
        </w:pBdr>
      </w:pPr>
      <w:r>
        <w:t xml:space="preserve">Proposal 1-2. RAN2 study the usage of DNU flag for the RAT-dependent positioning integrity (assuming RAN1 agree to leave it to RAN2) and conclude on whether to indicate the DNU presence in the integrity </w:t>
      </w:r>
      <w:proofErr w:type="gramStart"/>
      <w:r>
        <w:t>principle</w:t>
      </w:r>
      <w:proofErr w:type="gramEnd"/>
      <w:r>
        <w:t xml:space="preserve"> equation.</w:t>
      </w:r>
    </w:p>
    <w:p w14:paraId="5E436B25" w14:textId="77777777" w:rsidR="003A3E16" w:rsidRDefault="003A3E16" w:rsidP="00462AC2"/>
    <w:p w14:paraId="4854EE57" w14:textId="5B72597C" w:rsidR="009339CB" w:rsidRDefault="00462AC2" w:rsidP="00462AC2">
      <w:r>
        <w:t xml:space="preserve">In the discussion below, we analyse the use of DNU flag for GNSS positioning </w:t>
      </w:r>
      <w:r w:rsidR="003A3E16">
        <w:t xml:space="preserve">integrity and describe our understanding of the use of this flag and </w:t>
      </w:r>
      <w:r>
        <w:t>whether i</w:t>
      </w:r>
      <w:r w:rsidR="003A3E16">
        <w:t>t is needed for RAT-dependent positioning integrity.</w:t>
      </w:r>
    </w:p>
    <w:p w14:paraId="7D484B6E" w14:textId="33FD8F57" w:rsidR="009339CB" w:rsidRPr="006E13D1" w:rsidRDefault="009339CB" w:rsidP="009339CB">
      <w:pPr>
        <w:pStyle w:val="Heading1"/>
      </w:pPr>
      <w:r w:rsidRPr="006E13D1">
        <w:t>2</w:t>
      </w:r>
      <w:r w:rsidRPr="006E13D1">
        <w:tab/>
      </w:r>
      <w:r w:rsidR="007039D9">
        <w:t>Discussion</w:t>
      </w:r>
    </w:p>
    <w:p w14:paraId="064A97E8" w14:textId="0BCFA774" w:rsidR="009339CB" w:rsidRDefault="00C8012F" w:rsidP="009339CB">
      <w:r>
        <w:t>NR supports GNSS positioning integrity</w:t>
      </w:r>
      <w:r w:rsidR="009339CB" w:rsidRPr="006E13D1">
        <w:t>.</w:t>
      </w:r>
      <w:r>
        <w:t xml:space="preserve"> Critical applications requiring precise position estimate using A-GNSS positioning, and with the use of various corrections assistance data can use the integrity information, determined by the positioning system, for the provided position estimate to see if the position estimate meets the integrity requirements of the application. The principle of integrity operation is described in Section 8.1.1a in TS </w:t>
      </w:r>
      <w:hyperlink r:id="rId12" w:history="1">
        <w:r w:rsidRPr="007241DF">
          <w:rPr>
            <w:rStyle w:val="Hyperlink"/>
          </w:rPr>
          <w:t>38.305</w:t>
        </w:r>
      </w:hyperlink>
      <w:r>
        <w:t xml:space="preserve">. Inherent to GNSS positioning integrity operation </w:t>
      </w:r>
      <w:r w:rsidR="00D01F21">
        <w:t xml:space="preserve">is the concept of Integrity Alerts. It is described in TS </w:t>
      </w:r>
      <w:hyperlink r:id="rId13" w:history="1">
        <w:r w:rsidR="00D01F21" w:rsidRPr="007241DF">
          <w:rPr>
            <w:rStyle w:val="Hyperlink"/>
          </w:rPr>
          <w:t>38.305</w:t>
        </w:r>
      </w:hyperlink>
      <w:r w:rsidR="00D01F21">
        <w:t xml:space="preserve"> as follows:</w:t>
      </w:r>
    </w:p>
    <w:tbl>
      <w:tblPr>
        <w:tblStyle w:val="TableGrid"/>
        <w:tblW w:w="0" w:type="auto"/>
        <w:tblLook w:val="04A0" w:firstRow="1" w:lastRow="0" w:firstColumn="1" w:lastColumn="0" w:noHBand="0" w:noVBand="1"/>
      </w:tblPr>
      <w:tblGrid>
        <w:gridCol w:w="9631"/>
      </w:tblGrid>
      <w:tr w:rsidR="00D01F21" w14:paraId="78FBA8E7" w14:textId="77777777" w:rsidTr="00D01F21">
        <w:tc>
          <w:tcPr>
            <w:tcW w:w="9631" w:type="dxa"/>
          </w:tcPr>
          <w:p w14:paraId="698BA0B9" w14:textId="77777777" w:rsidR="00D01F21" w:rsidRPr="00D27EE8" w:rsidRDefault="00D01F21" w:rsidP="00D01F21">
            <w:pPr>
              <w:pStyle w:val="Heading5"/>
            </w:pPr>
            <w:bookmarkStart w:id="0" w:name="_Toc115388062"/>
            <w:r w:rsidRPr="00D27EE8">
              <w:t>8.1.2.1.30</w:t>
            </w:r>
            <w:r w:rsidRPr="00D27EE8">
              <w:tab/>
              <w:t>Integrity Alerts</w:t>
            </w:r>
            <w:bookmarkEnd w:id="0"/>
          </w:p>
          <w:p w14:paraId="244EAAD0" w14:textId="5C9D24A4" w:rsidR="00D01F21" w:rsidRDefault="00D01F21" w:rsidP="009339CB">
            <w:r w:rsidRPr="00D27EE8">
              <w:t xml:space="preserve">Integrity Service Alerts provide information on whether the service can be used for integrity. A Do Not Use (DNU) flag indicates that the corresponding assistance data is not suitable for the purpose of computing integrity. If an </w:t>
            </w:r>
            <w:bookmarkStart w:id="1" w:name="_Hlk96638474"/>
            <w:r w:rsidRPr="00D27EE8">
              <w:t xml:space="preserve">Integrity Service Alert is issued and the </w:t>
            </w:r>
            <w:bookmarkEnd w:id="1"/>
            <w:r w:rsidRPr="00D27EE8">
              <w:t>DNU flag is false, then the corresponding assistance data may be used for the purpose of computing integrity. The DNU flags are defined to be applicable to the specified epoch time only.</w:t>
            </w:r>
          </w:p>
        </w:tc>
      </w:tr>
    </w:tbl>
    <w:p w14:paraId="0B012895" w14:textId="467E9A52" w:rsidR="00D01F21" w:rsidRDefault="00D01F21" w:rsidP="009339CB"/>
    <w:p w14:paraId="0FADFBF9" w14:textId="623B88E0" w:rsidR="00DA62F2" w:rsidRDefault="00D01F21" w:rsidP="009339CB">
      <w:r>
        <w:t xml:space="preserve">As can be seen in the above description of Integrity Alerts, it is realized with the use of a Do Not Use (DNU) flag and the purpose of the Integrity Alert is to indicate whether the </w:t>
      </w:r>
      <w:proofErr w:type="gramStart"/>
      <w:r>
        <w:t>provided assistance</w:t>
      </w:r>
      <w:proofErr w:type="gramEnd"/>
      <w:r>
        <w:t xml:space="preserve"> data may be used for the purpose of computing integrity. It is to be noted that this GNSS positioning integrity concept the assistance data to which such Integrity Alerts are issued are the corrections assistance data that are listed in Table 8.1.2.1b-1 in TS </w:t>
      </w:r>
      <w:hyperlink r:id="rId14" w:history="1">
        <w:r w:rsidRPr="007241DF">
          <w:rPr>
            <w:rStyle w:val="Hyperlink"/>
          </w:rPr>
          <w:t>38.305</w:t>
        </w:r>
      </w:hyperlink>
      <w:r>
        <w:t xml:space="preserve">. Also, note that even if the alert indicates to not use the corrections assistance data for integrity applications, the </w:t>
      </w:r>
      <w:proofErr w:type="gramStart"/>
      <w:r>
        <w:t>provided assistance</w:t>
      </w:r>
      <w:proofErr w:type="gramEnd"/>
      <w:r>
        <w:t xml:space="preserve"> data can nevertheless be used to estimate position, although not meeting the integrity requirements of the application.</w:t>
      </w:r>
      <w:r w:rsidR="00DA62F2">
        <w:t xml:space="preserve"> Among the different corrections assistance data listed in Table 8.1.2.1b-1 in TS </w:t>
      </w:r>
      <w:hyperlink r:id="rId15" w:history="1">
        <w:r w:rsidR="00DA62F2" w:rsidRPr="007241DF">
          <w:rPr>
            <w:rStyle w:val="Hyperlink"/>
          </w:rPr>
          <w:t>38.305</w:t>
        </w:r>
      </w:hyperlink>
      <w:r w:rsidR="00DA62F2">
        <w:t>, some assistance data have an explicit DNU flag defined as the Integrity Alert while some other assistance data uses an interpretation of the so called Real-Time Integrity (</w:t>
      </w:r>
      <w:r w:rsidR="00DA62F2" w:rsidRPr="005F755B">
        <w:rPr>
          <w:i/>
          <w:iCs/>
        </w:rPr>
        <w:t>GNSS-</w:t>
      </w:r>
      <w:proofErr w:type="spellStart"/>
      <w:r w:rsidR="00DA62F2" w:rsidRPr="005F755B">
        <w:rPr>
          <w:i/>
          <w:iCs/>
        </w:rPr>
        <w:t>RealTimeIntegrity</w:t>
      </w:r>
      <w:proofErr w:type="spellEnd"/>
      <w:r w:rsidR="00DA62F2">
        <w:t xml:space="preserve"> IE in TS </w:t>
      </w:r>
      <w:hyperlink r:id="rId16" w:history="1">
        <w:r w:rsidR="00DA62F2" w:rsidRPr="007241DF">
          <w:rPr>
            <w:rStyle w:val="Hyperlink"/>
          </w:rPr>
          <w:t>37.355</w:t>
        </w:r>
      </w:hyperlink>
      <w:r w:rsidR="00DA62F2">
        <w:t xml:space="preserve">) as a DNU flag. Since the purpose of the DNU flag is to determine whether to use the corrections assistance data and </w:t>
      </w:r>
      <w:r w:rsidR="00923E84">
        <w:t xml:space="preserve">the </w:t>
      </w:r>
      <w:r w:rsidR="00DA62F2">
        <w:t>associated integrity assistance</w:t>
      </w:r>
      <w:r w:rsidR="00923E84">
        <w:t xml:space="preserve"> </w:t>
      </w:r>
      <w:r w:rsidR="00923E84" w:rsidRPr="305B38F2">
        <w:rPr>
          <w:b/>
          <w:bCs/>
        </w:rPr>
        <w:t>for the purpose of computing integrity</w:t>
      </w:r>
      <w:r w:rsidR="00923E84">
        <w:t xml:space="preserve">, the LMF cannot just skip the assistance data and </w:t>
      </w:r>
      <w:r w:rsidR="00F8342C">
        <w:t>avoid</w:t>
      </w:r>
      <w:r w:rsidR="00E17F05">
        <w:t xml:space="preserve"> use of </w:t>
      </w:r>
      <w:r w:rsidR="00923E84">
        <w:t xml:space="preserve">the DNU flag </w:t>
      </w:r>
      <w:r w:rsidR="00E17F05">
        <w:t xml:space="preserve">because </w:t>
      </w:r>
      <w:r w:rsidR="00923E84">
        <w:t xml:space="preserve">not </w:t>
      </w:r>
      <w:proofErr w:type="gramStart"/>
      <w:r w:rsidR="00923E84">
        <w:lastRenderedPageBreak/>
        <w:t>providing assistance</w:t>
      </w:r>
      <w:proofErr w:type="gramEnd"/>
      <w:r w:rsidR="00923E84">
        <w:t xml:space="preserve"> data is more serious than providing the assistance data </w:t>
      </w:r>
      <w:r w:rsidR="00E17F05">
        <w:t xml:space="preserve">but </w:t>
      </w:r>
      <w:r w:rsidR="00923E84">
        <w:t>indicat</w:t>
      </w:r>
      <w:r w:rsidR="0057339C">
        <w:t>e</w:t>
      </w:r>
      <w:r w:rsidR="00923E84">
        <w:t xml:space="preserve"> whether </w:t>
      </w:r>
      <w:r w:rsidR="0057339C">
        <w:t xml:space="preserve">the assistance data </w:t>
      </w:r>
      <w:r w:rsidR="00923E84">
        <w:t>is suitable for meeting the integrity requirements.</w:t>
      </w:r>
    </w:p>
    <w:p w14:paraId="0930814F" w14:textId="275028C4" w:rsidR="00923E84" w:rsidRDefault="00923E84" w:rsidP="009339CB">
      <w:r>
        <w:t xml:space="preserve">Given that RAN2 agreed to adopt the same principles of operation of GNSS positioning integrity also for RAT-dependent positioning, it is natural to adopt the concept of Integrity Alerts and use of DNU flag for alerting whether the </w:t>
      </w:r>
      <w:proofErr w:type="gramStart"/>
      <w:r>
        <w:t>provided assistance</w:t>
      </w:r>
      <w:proofErr w:type="gramEnd"/>
      <w:r>
        <w:t xml:space="preserve"> data for RAT-dependent positioning can be used for the purpose of computing integrity.</w:t>
      </w:r>
    </w:p>
    <w:p w14:paraId="4938B2E1" w14:textId="7C8321E5" w:rsidR="00923E84" w:rsidRDefault="00923E84" w:rsidP="009339CB">
      <w:r>
        <w:t>Based on the above discussions, we propose the following:</w:t>
      </w:r>
    </w:p>
    <w:p w14:paraId="3C8DF0A6" w14:textId="5804A61F" w:rsidR="00DA62F2" w:rsidRPr="002B0344" w:rsidRDefault="00923E84" w:rsidP="009339CB">
      <w:pPr>
        <w:rPr>
          <w:b/>
          <w:bCs/>
        </w:rPr>
      </w:pPr>
      <w:r w:rsidRPr="002B0344">
        <w:rPr>
          <w:b/>
          <w:bCs/>
        </w:rPr>
        <w:t xml:space="preserve">Proposal: </w:t>
      </w:r>
      <w:r w:rsidR="00D14F98" w:rsidRPr="002B0344">
        <w:rPr>
          <w:b/>
          <w:bCs/>
        </w:rPr>
        <w:t xml:space="preserve">The use of DNU flag and the concept of Integrity Alerts </w:t>
      </w:r>
      <w:r w:rsidR="007314D6">
        <w:rPr>
          <w:b/>
          <w:bCs/>
        </w:rPr>
        <w:t xml:space="preserve">are </w:t>
      </w:r>
      <w:r w:rsidR="00D14F98" w:rsidRPr="002B0344">
        <w:rPr>
          <w:b/>
          <w:bCs/>
        </w:rPr>
        <w:t>adopted for RAT-dependent positioning integrity and the Equation 8.1.1a-1 in TS 38.305 is reused as is for RAT-dependent positioning integrity.</w:t>
      </w:r>
    </w:p>
    <w:p w14:paraId="69B7B8E6" w14:textId="69E07FC9" w:rsidR="009339CB" w:rsidRPr="006E13D1" w:rsidRDefault="005A13AB" w:rsidP="009339CB">
      <w:pPr>
        <w:pStyle w:val="Heading1"/>
      </w:pPr>
      <w:r>
        <w:t>3</w:t>
      </w:r>
      <w:r w:rsidR="009339CB" w:rsidRPr="006E13D1">
        <w:tab/>
      </w:r>
      <w:r w:rsidR="009339CB">
        <w:t>Conclusion</w:t>
      </w:r>
    </w:p>
    <w:p w14:paraId="65EFAD33" w14:textId="77777777" w:rsidR="00A80D62" w:rsidRDefault="00A80D62" w:rsidP="00A80D62">
      <w:r>
        <w:t>Based on the above discussions, we propose the following:</w:t>
      </w:r>
    </w:p>
    <w:p w14:paraId="56EEE39D" w14:textId="70A7B961" w:rsidR="009339CB" w:rsidRPr="00A80D62" w:rsidRDefault="00A80D62" w:rsidP="009339CB">
      <w:pPr>
        <w:rPr>
          <w:b/>
          <w:bCs/>
        </w:rPr>
      </w:pPr>
      <w:r w:rsidRPr="002B0344">
        <w:rPr>
          <w:b/>
          <w:bCs/>
        </w:rPr>
        <w:t xml:space="preserve">Proposal: The use of DNU flag and the concept of Integrity Alerts </w:t>
      </w:r>
      <w:r w:rsidR="002F441C">
        <w:rPr>
          <w:b/>
          <w:bCs/>
        </w:rPr>
        <w:t xml:space="preserve">are </w:t>
      </w:r>
      <w:r w:rsidRPr="002B0344">
        <w:rPr>
          <w:b/>
          <w:bCs/>
        </w:rPr>
        <w:t>adopted for RAT-dependent positioning integrity and the Equation 8.1.1a-1 in TS 38.305 is reused as is for RAT-dependent positioning integrity.</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39C1" w14:textId="77777777" w:rsidR="00622BCF" w:rsidRDefault="00622BCF">
      <w:r>
        <w:separator/>
      </w:r>
    </w:p>
  </w:endnote>
  <w:endnote w:type="continuationSeparator" w:id="0">
    <w:p w14:paraId="4BD40F87" w14:textId="77777777" w:rsidR="00622BCF" w:rsidRDefault="00622BCF">
      <w:r>
        <w:continuationSeparator/>
      </w:r>
    </w:p>
  </w:endnote>
  <w:endnote w:type="continuationNotice" w:id="1">
    <w:p w14:paraId="28D1D9DF" w14:textId="77777777" w:rsidR="00622BCF" w:rsidRDefault="00622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3B62" w14:textId="77777777" w:rsidR="00622BCF" w:rsidRDefault="00622BCF">
      <w:r>
        <w:separator/>
      </w:r>
    </w:p>
  </w:footnote>
  <w:footnote w:type="continuationSeparator" w:id="0">
    <w:p w14:paraId="374DDBE2" w14:textId="77777777" w:rsidR="00622BCF" w:rsidRDefault="00622BCF">
      <w:r>
        <w:continuationSeparator/>
      </w:r>
    </w:p>
  </w:footnote>
  <w:footnote w:type="continuationNotice" w:id="1">
    <w:p w14:paraId="36543B06" w14:textId="77777777" w:rsidR="00622BCF" w:rsidRDefault="00622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A7434"/>
    <w:rsid w:val="000B7BCF"/>
    <w:rsid w:val="000C522B"/>
    <w:rsid w:val="000D32E3"/>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0344"/>
    <w:rsid w:val="002B2988"/>
    <w:rsid w:val="002C2276"/>
    <w:rsid w:val="002F0D22"/>
    <w:rsid w:val="002F441C"/>
    <w:rsid w:val="00311B17"/>
    <w:rsid w:val="003172DC"/>
    <w:rsid w:val="00325AE3"/>
    <w:rsid w:val="00326069"/>
    <w:rsid w:val="0035462D"/>
    <w:rsid w:val="0036459E"/>
    <w:rsid w:val="00364B41"/>
    <w:rsid w:val="00383096"/>
    <w:rsid w:val="0039346C"/>
    <w:rsid w:val="003A3E16"/>
    <w:rsid w:val="003A41EF"/>
    <w:rsid w:val="003B40AD"/>
    <w:rsid w:val="003C4E37"/>
    <w:rsid w:val="003E16BE"/>
    <w:rsid w:val="003F4E28"/>
    <w:rsid w:val="004006E8"/>
    <w:rsid w:val="00401855"/>
    <w:rsid w:val="00446C3A"/>
    <w:rsid w:val="00462AC2"/>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2B2"/>
    <w:rsid w:val="0056573F"/>
    <w:rsid w:val="00571279"/>
    <w:rsid w:val="0057339C"/>
    <w:rsid w:val="005A13AB"/>
    <w:rsid w:val="005A49C6"/>
    <w:rsid w:val="005C766E"/>
    <w:rsid w:val="005C7CD5"/>
    <w:rsid w:val="005F755B"/>
    <w:rsid w:val="00611566"/>
    <w:rsid w:val="00622BCF"/>
    <w:rsid w:val="00646D99"/>
    <w:rsid w:val="00656910"/>
    <w:rsid w:val="006574C0"/>
    <w:rsid w:val="00696821"/>
    <w:rsid w:val="006C66D8"/>
    <w:rsid w:val="006D1E24"/>
    <w:rsid w:val="006D35DE"/>
    <w:rsid w:val="006E1057"/>
    <w:rsid w:val="006E1417"/>
    <w:rsid w:val="006F6A2C"/>
    <w:rsid w:val="00700724"/>
    <w:rsid w:val="007039D9"/>
    <w:rsid w:val="007069DC"/>
    <w:rsid w:val="00710201"/>
    <w:rsid w:val="0072073A"/>
    <w:rsid w:val="007241DF"/>
    <w:rsid w:val="007314D6"/>
    <w:rsid w:val="007342B5"/>
    <w:rsid w:val="00734A5B"/>
    <w:rsid w:val="00744E76"/>
    <w:rsid w:val="00757D40"/>
    <w:rsid w:val="007662B5"/>
    <w:rsid w:val="00781F0F"/>
    <w:rsid w:val="0078727C"/>
    <w:rsid w:val="0079049D"/>
    <w:rsid w:val="00793DC5"/>
    <w:rsid w:val="00794B7D"/>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7698"/>
    <w:rsid w:val="008D2E4D"/>
    <w:rsid w:val="008F396F"/>
    <w:rsid w:val="008F3DCD"/>
    <w:rsid w:val="0090271F"/>
    <w:rsid w:val="00902DB9"/>
    <w:rsid w:val="0090466A"/>
    <w:rsid w:val="00913E85"/>
    <w:rsid w:val="00923655"/>
    <w:rsid w:val="00923E84"/>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0D62"/>
    <w:rsid w:val="00A82346"/>
    <w:rsid w:val="00A9671C"/>
    <w:rsid w:val="00A97077"/>
    <w:rsid w:val="00AA045A"/>
    <w:rsid w:val="00AA1553"/>
    <w:rsid w:val="00AD34C7"/>
    <w:rsid w:val="00B05380"/>
    <w:rsid w:val="00B05962"/>
    <w:rsid w:val="00B15449"/>
    <w:rsid w:val="00B16C2F"/>
    <w:rsid w:val="00B27303"/>
    <w:rsid w:val="00B47FD1"/>
    <w:rsid w:val="00B516BB"/>
    <w:rsid w:val="00B52C86"/>
    <w:rsid w:val="00B7538C"/>
    <w:rsid w:val="00B84DB2"/>
    <w:rsid w:val="00BB0001"/>
    <w:rsid w:val="00BC3555"/>
    <w:rsid w:val="00C12B51"/>
    <w:rsid w:val="00C167DA"/>
    <w:rsid w:val="00C24650"/>
    <w:rsid w:val="00C25465"/>
    <w:rsid w:val="00C255AF"/>
    <w:rsid w:val="00C33079"/>
    <w:rsid w:val="00C55A12"/>
    <w:rsid w:val="00C6553E"/>
    <w:rsid w:val="00C8012F"/>
    <w:rsid w:val="00C83A13"/>
    <w:rsid w:val="00C86F10"/>
    <w:rsid w:val="00C9068C"/>
    <w:rsid w:val="00C92967"/>
    <w:rsid w:val="00CA3D0C"/>
    <w:rsid w:val="00CA654B"/>
    <w:rsid w:val="00CB72B8"/>
    <w:rsid w:val="00CD0BA8"/>
    <w:rsid w:val="00CD4C7B"/>
    <w:rsid w:val="00CD58FE"/>
    <w:rsid w:val="00D01F21"/>
    <w:rsid w:val="00D14F98"/>
    <w:rsid w:val="00D33BE3"/>
    <w:rsid w:val="00D3792D"/>
    <w:rsid w:val="00D55E47"/>
    <w:rsid w:val="00D62E19"/>
    <w:rsid w:val="00D67CD1"/>
    <w:rsid w:val="00D738D6"/>
    <w:rsid w:val="00D80795"/>
    <w:rsid w:val="00D854BE"/>
    <w:rsid w:val="00D87E00"/>
    <w:rsid w:val="00D9134D"/>
    <w:rsid w:val="00D96D11"/>
    <w:rsid w:val="00DA62F2"/>
    <w:rsid w:val="00DA7A03"/>
    <w:rsid w:val="00DB0DB8"/>
    <w:rsid w:val="00DB1818"/>
    <w:rsid w:val="00DC309B"/>
    <w:rsid w:val="00DC4DA2"/>
    <w:rsid w:val="00DC5261"/>
    <w:rsid w:val="00DE25D2"/>
    <w:rsid w:val="00DE2ACF"/>
    <w:rsid w:val="00DE7A98"/>
    <w:rsid w:val="00DF7C20"/>
    <w:rsid w:val="00E17F05"/>
    <w:rsid w:val="00E46C08"/>
    <w:rsid w:val="00E471CF"/>
    <w:rsid w:val="00E553B7"/>
    <w:rsid w:val="00E62835"/>
    <w:rsid w:val="00E6777E"/>
    <w:rsid w:val="00E75F4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342C"/>
    <w:rsid w:val="00F87257"/>
    <w:rsid w:val="00F941DF"/>
    <w:rsid w:val="00FA1266"/>
    <w:rsid w:val="00FB36FA"/>
    <w:rsid w:val="00FC1192"/>
    <w:rsid w:val="00FE106D"/>
    <w:rsid w:val="00FE251B"/>
    <w:rsid w:val="305B3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01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2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62AC2"/>
    <w:rPr>
      <w:rFonts w:ascii="Arial" w:eastAsia="MS Mincho" w:hAnsi="Arial"/>
      <w:szCs w:val="24"/>
    </w:rPr>
  </w:style>
  <w:style w:type="character" w:styleId="CommentReference">
    <w:name w:val="annotation reference"/>
    <w:basedOn w:val="DefaultParagraphFont"/>
    <w:rsid w:val="00A97077"/>
    <w:rPr>
      <w:sz w:val="16"/>
      <w:szCs w:val="16"/>
    </w:rPr>
  </w:style>
  <w:style w:type="paragraph" w:styleId="CommentText">
    <w:name w:val="annotation text"/>
    <w:basedOn w:val="Normal"/>
    <w:link w:val="CommentTextChar"/>
    <w:rsid w:val="00A97077"/>
  </w:style>
  <w:style w:type="character" w:customStyle="1" w:styleId="CommentTextChar">
    <w:name w:val="Comment Text Char"/>
    <w:basedOn w:val="DefaultParagraphFont"/>
    <w:link w:val="CommentText"/>
    <w:rsid w:val="00A97077"/>
    <w:rPr>
      <w:lang w:eastAsia="en-US"/>
    </w:rPr>
  </w:style>
  <w:style w:type="paragraph" w:styleId="CommentSubject">
    <w:name w:val="annotation subject"/>
    <w:basedOn w:val="CommentText"/>
    <w:next w:val="CommentText"/>
    <w:link w:val="CommentSubjectChar"/>
    <w:rsid w:val="00A97077"/>
    <w:rPr>
      <w:b/>
      <w:bCs/>
    </w:rPr>
  </w:style>
  <w:style w:type="character" w:customStyle="1" w:styleId="CommentSubjectChar">
    <w:name w:val="Comment Subject Char"/>
    <w:basedOn w:val="CommentTextChar"/>
    <w:link w:val="CommentSubject"/>
    <w:rsid w:val="00A97077"/>
    <w:rPr>
      <w:b/>
      <w:bCs/>
      <w:lang w:eastAsia="en-US"/>
    </w:rPr>
  </w:style>
  <w:style w:type="character" w:styleId="FollowedHyperlink">
    <w:name w:val="FollowedHyperlink"/>
    <w:basedOn w:val="DefaultParagraphFont"/>
    <w:rsid w:val="007241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05.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Specs/html-info/38305.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37355.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38305.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05.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5AIRPNAIUNRU-859666464-13006</_dlc_DocId>
    <_dlc_DocIdUrl xmlns="71c5aaf6-e6ce-465b-b873-5148d2a4c105">
      <Url>https://nokia.sharepoint.com/sites/c5g/e2earch/_layouts/15/DocIdRedir.aspx?ID=5AIRPNAIUNRU-859666464-13006</Url>
      <Description>5AIRPNAIUNRU-859666464-13006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709</Words>
  <Characters>4043</Characters>
  <Application>Microsoft Office Word</Application>
  <DocSecurity>0</DocSecurity>
  <Lines>33</Lines>
  <Paragraphs>9</Paragraphs>
  <ScaleCrop>false</ScaleCrop>
  <Manager/>
  <Company>Nokia</Company>
  <LinksUpToDate>false</LinksUpToDate>
  <CharactersWithSpaces>4743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135</cp:revision>
  <dcterms:created xsi:type="dcterms:W3CDTF">2016-08-12T13:53:00Z</dcterms:created>
  <dcterms:modified xsi:type="dcterms:W3CDTF">2022-11-04T04:26:00Z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0735adea-a74b-416b-84da-3f654ce8aa4b</vt:lpwstr>
  </property>
</Properties>
</file>